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73FB" w14:textId="77777777" w:rsidR="005334D0" w:rsidRPr="00D57418" w:rsidRDefault="005334D0" w:rsidP="002D71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Утвержден</w:t>
      </w:r>
    </w:p>
    <w:p w14:paraId="51B34836" w14:textId="77777777" w:rsidR="005334D0" w:rsidRPr="00D57418" w:rsidRDefault="005334D0" w:rsidP="002D71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Приказом начальника МКУ УФКиС ЗГО</w:t>
      </w:r>
    </w:p>
    <w:p w14:paraId="65E62C43" w14:textId="1154E601" w:rsidR="002D71FE" w:rsidRPr="002D71FE" w:rsidRDefault="005334D0" w:rsidP="002D71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от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19 июня 2023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года №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39</w:t>
      </w:r>
      <w:r w:rsidR="002D71FE" w:rsidRPr="002D71FE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14:paraId="4A3CEEB7" w14:textId="77777777" w:rsidR="005334D0" w:rsidRPr="00D57418" w:rsidRDefault="002D71FE" w:rsidP="002D71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РЕГЛАМЕНТ </w:t>
      </w:r>
    </w:p>
    <w:p w14:paraId="1E9EBD4C" w14:textId="77777777" w:rsidR="00C13C14" w:rsidRPr="00D57418" w:rsidRDefault="005334D0" w:rsidP="002D71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предоставления муниципальной работы </w:t>
      </w:r>
      <w:r w:rsidR="002D71FE"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</w:p>
    <w:p w14:paraId="4AD0C5C8" w14:textId="77777777" w:rsidR="002D71FE" w:rsidRPr="002D71FE" w:rsidRDefault="005334D0" w:rsidP="007A586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«Проведение</w:t>
      </w:r>
      <w:r w:rsidR="002D71FE"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занятий физкультурно-спортивной направленности по месту проживания граждан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»</w:t>
      </w:r>
      <w:r w:rsidR="002D71FE" w:rsidRPr="002D71FE">
        <w:rPr>
          <w:rFonts w:ascii="Times New Roman" w:eastAsia="Times New Roman" w:hAnsi="Times New Roman" w:cs="Times New Roman"/>
          <w:spacing w:val="2"/>
          <w:lang w:eastAsia="ru-RU"/>
        </w:rPr>
        <w:t> </w:t>
      </w:r>
    </w:p>
    <w:p w14:paraId="464053D6" w14:textId="77777777" w:rsidR="002D71FE" w:rsidRPr="002D71FE" w:rsidRDefault="002D71FE" w:rsidP="0076184F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D71FE">
        <w:rPr>
          <w:rFonts w:ascii="Times New Roman" w:eastAsia="Times New Roman" w:hAnsi="Times New Roman" w:cs="Times New Roman"/>
          <w:b/>
          <w:spacing w:val="2"/>
          <w:lang w:eastAsia="ru-RU"/>
        </w:rPr>
        <w:t>1. Общие положения</w:t>
      </w:r>
    </w:p>
    <w:p w14:paraId="2CDD0BD7" w14:textId="43E91B77" w:rsidR="00C13C14" w:rsidRPr="00D57418" w:rsidRDefault="00C13C14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1.1. Регламент по реализации муниципальной работы «Проведение</w:t>
      </w:r>
      <w:r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занятий физкультурно-спортивной направленности по месту проживания </w:t>
      </w:r>
      <w:r w:rsidR="00F3120E" w:rsidRPr="002D71FE">
        <w:rPr>
          <w:rFonts w:ascii="Times New Roman" w:eastAsia="Times New Roman" w:hAnsi="Times New Roman" w:cs="Times New Roman"/>
          <w:spacing w:val="2"/>
          <w:lang w:eastAsia="ru-RU"/>
        </w:rPr>
        <w:t>граждан</w:t>
      </w:r>
      <w:r w:rsidR="00F3120E" w:rsidRPr="00D57418">
        <w:rPr>
          <w:rFonts w:ascii="Times New Roman" w:eastAsia="Times New Roman" w:hAnsi="Times New Roman" w:cs="Times New Roman"/>
          <w:spacing w:val="2"/>
          <w:lang w:eastAsia="ru-RU"/>
        </w:rPr>
        <w:t>»</w:t>
      </w:r>
      <w:r w:rsidR="00F3120E"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далее - регламент) разработан в соответствие с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региональным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перечнем услуг и работ в сфере «Физическая культура и спорт» с целью:</w:t>
      </w:r>
    </w:p>
    <w:p w14:paraId="371BFB71" w14:textId="77777777" w:rsidR="00C13C14" w:rsidRPr="00D57418" w:rsidRDefault="00C13C14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формирования здорового образа жизни и укрепления здоровья различных групп населения путем физического воспитания, физической подготовки и физического развития;</w:t>
      </w:r>
    </w:p>
    <w:p w14:paraId="4789EAB4" w14:textId="77777777" w:rsidR="00C13C14" w:rsidRPr="00D57418" w:rsidRDefault="00C13C14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организации физкультурно-спортивной работы по месту жительства граждан.</w:t>
      </w:r>
    </w:p>
    <w:p w14:paraId="10FDCE44" w14:textId="77777777" w:rsidR="00C13C14" w:rsidRPr="00D57418" w:rsidRDefault="00C13C14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1.2.</w:t>
      </w:r>
      <w:r w:rsidRPr="00D57418">
        <w:t xml:space="preserve"> 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Задачами данного регламента являются:</w:t>
      </w:r>
    </w:p>
    <w:p w14:paraId="73DEB621" w14:textId="77777777" w:rsidR="00C13C14" w:rsidRPr="00D57418" w:rsidRDefault="00C13C14" w:rsidP="00F31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создание условий для сохранения и укрепления здоровья различных групп населения средствами физической культуры и спорта;</w:t>
      </w:r>
    </w:p>
    <w:p w14:paraId="41FE0F5E" w14:textId="77777777" w:rsidR="007A5862" w:rsidRPr="00D57418" w:rsidRDefault="00C13C14" w:rsidP="00F31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повышение мотивации различных групп населения к занятиям физической культурой и спортом.</w:t>
      </w:r>
    </w:p>
    <w:p w14:paraId="4AA05AE5" w14:textId="77777777" w:rsidR="0076184F" w:rsidRPr="00D57418" w:rsidRDefault="002D71FE" w:rsidP="00F312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2D71FE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="007A5862" w:rsidRPr="00D57418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                                              2. </w:t>
      </w:r>
      <w:r w:rsidR="0076184F" w:rsidRPr="00D57418">
        <w:rPr>
          <w:rFonts w:ascii="Times New Roman" w:eastAsia="Times New Roman" w:hAnsi="Times New Roman" w:cs="Times New Roman"/>
          <w:b/>
          <w:spacing w:val="2"/>
          <w:lang w:eastAsia="ru-RU"/>
        </w:rPr>
        <w:t>Стандарт предоставления работы</w:t>
      </w:r>
    </w:p>
    <w:p w14:paraId="04CBE38E" w14:textId="659D23DA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2.1.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Муниципальная работа «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>Проведение</w:t>
      </w:r>
      <w:r w:rsidR="0019452B"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занятий физкультурно-спортивной направленности по месту проживания граждан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» (далее - работа) включает организацию и проведение спортивно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-оздоровительной работы в структурном подразделении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«Центр развития внешкольного спорта»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(далее -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центр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).</w:t>
      </w:r>
    </w:p>
    <w:p w14:paraId="1CE56254" w14:textId="612731AF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2.2.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Получателями работы являются физически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е лица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 xml:space="preserve">в возрасте 6-29 лет 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(далее 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занимающиеся).</w:t>
      </w:r>
    </w:p>
    <w:p w14:paraId="26F9FCA5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2.3.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Д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>ля выполнения работ желающие приходят по расписанию занятий клуба, при каждом посещении предоставляется медицинская справка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, содержащей заключение о состоянии здоровья</w:t>
      </w:r>
      <w:r w:rsidR="0019452B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(срок годности медицинской справки 1 год);</w:t>
      </w:r>
    </w:p>
    <w:p w14:paraId="5F5E0E65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2.4.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Основной формой предоставления работы является:</w:t>
      </w:r>
    </w:p>
    <w:p w14:paraId="365B2B55" w14:textId="77777777" w:rsidR="0076184F" w:rsidRPr="00D57418" w:rsidRDefault="0019452B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реализация занятий по общефизической подготовке (далее – ОФП)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14:paraId="629A3245" w14:textId="51D68758" w:rsidR="0076184F" w:rsidRPr="00D57418" w:rsidRDefault="0019452B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2.5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Лицами, выполняющими работ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у, являются работники клуба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инструкторы по физической культуре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), проводящие занятия по ОФП</w:t>
      </w:r>
      <w:r w:rsidR="00066002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. 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Для выполнения работ 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инструктору по физической культуре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выдается журнал учета работы.</w:t>
      </w:r>
    </w:p>
    <w:p w14:paraId="50876B77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2.6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Результатом выполнения работы является:</w:t>
      </w:r>
    </w:p>
    <w:p w14:paraId="76328B5E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стабильная наполняемость групп во время занятий;</w:t>
      </w:r>
    </w:p>
    <w:p w14:paraId="0C199EDF" w14:textId="5BD4F545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уровень освоения знаний в области гигиены и первой медицинской помощи, а </w:t>
      </w:r>
      <w:r w:rsidR="00F3120E" w:rsidRPr="00D57418">
        <w:rPr>
          <w:rFonts w:ascii="Times New Roman" w:eastAsia="Times New Roman" w:hAnsi="Times New Roman" w:cs="Times New Roman"/>
          <w:spacing w:val="2"/>
          <w:lang w:eastAsia="ru-RU"/>
        </w:rPr>
        <w:t>также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овладения теоретическими основами физической культуры и навыков самоконтроля.</w:t>
      </w:r>
    </w:p>
    <w:p w14:paraId="4DF07F18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2.7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Основанием для отказа занимающемуся, родителю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(законному представителю)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 xml:space="preserve"> является:</w:t>
      </w:r>
    </w:p>
    <w:p w14:paraId="1E488A65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отсутствие медицинской справки, содержащей заключение врача о состоянии здоровья спортсмена;</w:t>
      </w:r>
    </w:p>
    <w:p w14:paraId="5FF213E4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>отсутствие свободных мест, установленных муниципальным заданием на выполнение муниципальной работы «</w:t>
      </w:r>
      <w:r w:rsidR="00066002" w:rsidRPr="00D57418">
        <w:rPr>
          <w:rFonts w:ascii="Times New Roman" w:eastAsia="Times New Roman" w:hAnsi="Times New Roman" w:cs="Times New Roman"/>
          <w:spacing w:val="2"/>
          <w:lang w:eastAsia="ru-RU"/>
        </w:rPr>
        <w:t>Проведение</w:t>
      </w:r>
      <w:r w:rsidR="00066002" w:rsidRPr="002D71FE">
        <w:rPr>
          <w:rFonts w:ascii="Times New Roman" w:eastAsia="Times New Roman" w:hAnsi="Times New Roman" w:cs="Times New Roman"/>
          <w:spacing w:val="2"/>
          <w:lang w:eastAsia="ru-RU"/>
        </w:rPr>
        <w:t xml:space="preserve"> занятий физкультурно-спортивной направленности по месту проживания граждан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».</w:t>
      </w:r>
    </w:p>
    <w:p w14:paraId="64F1EB71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2.8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Основанием для отказа в получении работы учреждением является:</w:t>
      </w:r>
    </w:p>
    <w:p w14:paraId="2FE2312F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 нарушение занимающимся правил внутреннего распорядка;</w:t>
      </w:r>
    </w:p>
    <w:p w14:paraId="13859777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 нарушения занимающимся правил пользования спортивными сооружениями;</w:t>
      </w:r>
    </w:p>
    <w:p w14:paraId="07107D56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- нахождение занимающегося в состоянии алкогольного, наркотического или токсического опьянения;</w:t>
      </w:r>
    </w:p>
    <w:p w14:paraId="1EA4FC33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отсутствие у занимающегося спортивной формы, необходимой для занятий выбранным видом спорта, купальных принадлежностей (для бассейна) и т.д.;</w:t>
      </w:r>
    </w:p>
    <w:p w14:paraId="3A6BED98" w14:textId="22C3EBEF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наступление чрезвычайных ситуаций стихийных бедствий, массовых беспорядков, обстоятельст</w:t>
      </w:r>
      <w:r w:rsidR="00066002" w:rsidRPr="00D57418">
        <w:rPr>
          <w:rFonts w:ascii="Times New Roman" w:eastAsia="Times New Roman" w:hAnsi="Times New Roman" w:cs="Times New Roman"/>
          <w:spacing w:val="2"/>
          <w:lang w:eastAsia="ru-RU"/>
        </w:rPr>
        <w:t>в, угрожающих жизни и здоровью</w:t>
      </w:r>
      <w:r w:rsidR="004B12A4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14:paraId="5986BB7B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2.9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Показателем качества выполнения работы является:</w:t>
      </w:r>
    </w:p>
    <w:p w14:paraId="20D340AB" w14:textId="17A146B8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</w:t>
      </w:r>
      <w:r w:rsidR="004B12A4" w:rsidRPr="004B12A4">
        <w:rPr>
          <w:rFonts w:ascii="Times New Roman" w:eastAsia="Times New Roman" w:hAnsi="Times New Roman" w:cs="Times New Roman"/>
          <w:spacing w:val="2"/>
          <w:lang w:eastAsia="ru-RU"/>
        </w:rPr>
        <w:t>Количество лиц, принявших участие в занятиях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14:paraId="63649192" w14:textId="77777777" w:rsidR="00066002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2.10.     Показателем объема выполнения работы является:</w:t>
      </w:r>
    </w:p>
    <w:p w14:paraId="243189BF" w14:textId="01FC9FFC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количество проведенных 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занятий.</w:t>
      </w:r>
      <w:r w:rsidR="003172CA">
        <w:rPr>
          <w:rFonts w:ascii="Times New Roman" w:eastAsia="Times New Roman" w:hAnsi="Times New Roman" w:cs="Times New Roman"/>
          <w:spacing w:val="2"/>
          <w:lang w:eastAsia="ru-RU"/>
        </w:rPr>
        <w:t xml:space="preserve"> (по расписанию 1 занятие = 45 минутам).</w:t>
      </w:r>
    </w:p>
    <w:p w14:paraId="1B7E39F5" w14:textId="77777777" w:rsidR="0076184F" w:rsidRPr="00D57418" w:rsidRDefault="00066002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2.11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="0076184F"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Помещения при выполнении работы должны:</w:t>
      </w:r>
    </w:p>
    <w:p w14:paraId="5482301D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отвечать требованиям правил санитарной и противопожарной безопасности, безопасности труда и быть защищены от воздействия факторов, отрицательно влияющих на качество оказания работ по развитию физической культуры и спорта;</w:t>
      </w:r>
    </w:p>
    <w:p w14:paraId="217CA6A6" w14:textId="77777777" w:rsidR="00066002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- быть обеспечены всеми средствами коммунально-бытового обслуживания.</w:t>
      </w:r>
    </w:p>
    <w:p w14:paraId="4611E72D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b/>
          <w:spacing w:val="2"/>
          <w:lang w:eastAsia="ru-RU"/>
        </w:rPr>
        <w:t>3.</w:t>
      </w:r>
      <w:r w:rsidRPr="00D57418">
        <w:rPr>
          <w:rFonts w:ascii="Times New Roman" w:eastAsia="Times New Roman" w:hAnsi="Times New Roman" w:cs="Times New Roman"/>
          <w:b/>
          <w:spacing w:val="2"/>
          <w:lang w:eastAsia="ru-RU"/>
        </w:rPr>
        <w:tab/>
        <w:t>Осуществление контроля за полнотой и качеством работы</w:t>
      </w:r>
    </w:p>
    <w:p w14:paraId="37DE7E04" w14:textId="77777777" w:rsidR="0076184F" w:rsidRPr="00D57418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3.1.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Контроль за полнотой и качеством предоставления работы включает в себя проведение проверок, выявление и устранение нарушений, принятие решений об устранении соответствующих нарушений.</w:t>
      </w:r>
    </w:p>
    <w:p w14:paraId="6D954308" w14:textId="77777777" w:rsidR="002D71FE" w:rsidRPr="002D71FE" w:rsidRDefault="0076184F" w:rsidP="00F312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57418">
        <w:rPr>
          <w:rFonts w:ascii="Times New Roman" w:eastAsia="Times New Roman" w:hAnsi="Times New Roman" w:cs="Times New Roman"/>
          <w:spacing w:val="2"/>
          <w:lang w:eastAsia="ru-RU"/>
        </w:rPr>
        <w:t>3.2.</w:t>
      </w:r>
      <w:r w:rsidRPr="00D57418">
        <w:rPr>
          <w:rFonts w:ascii="Times New Roman" w:eastAsia="Times New Roman" w:hAnsi="Times New Roman" w:cs="Times New Roman"/>
          <w:spacing w:val="2"/>
          <w:lang w:eastAsia="ru-RU"/>
        </w:rPr>
        <w:tab/>
        <w:t xml:space="preserve"> Контроль за полнотой и качеством предоставления работы осуществляется непосредственно учреждения, а при необходимости учредителями физкультурно-спортивной организации.</w:t>
      </w:r>
    </w:p>
    <w:p w14:paraId="3C53E8E4" w14:textId="2173F4C5" w:rsidR="007A5862" w:rsidRPr="002A605A" w:rsidRDefault="002D71FE" w:rsidP="004B12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2D71FE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sectPr w:rsidR="007A5862" w:rsidRPr="002A605A" w:rsidSect="000D6C60">
      <w:pgSz w:w="11906" w:h="16838"/>
      <w:pgMar w:top="737" w:right="849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1FE"/>
    <w:rsid w:val="00066002"/>
    <w:rsid w:val="000D6C60"/>
    <w:rsid w:val="0019452B"/>
    <w:rsid w:val="002A605A"/>
    <w:rsid w:val="002D71FE"/>
    <w:rsid w:val="003172CA"/>
    <w:rsid w:val="004B12A4"/>
    <w:rsid w:val="004D414A"/>
    <w:rsid w:val="005334D0"/>
    <w:rsid w:val="0076184F"/>
    <w:rsid w:val="007A5862"/>
    <w:rsid w:val="00832134"/>
    <w:rsid w:val="00903E74"/>
    <w:rsid w:val="00A62242"/>
    <w:rsid w:val="00AF4D7D"/>
    <w:rsid w:val="00C13C14"/>
    <w:rsid w:val="00D1376D"/>
    <w:rsid w:val="00D57418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19D"/>
  <w15:docId w15:val="{124467DB-9CB3-4FBE-9F06-01E8D6A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7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71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1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D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71FE"/>
    <w:rPr>
      <w:color w:val="0000FF"/>
      <w:u w:val="single"/>
    </w:rPr>
  </w:style>
  <w:style w:type="table" w:styleId="a4">
    <w:name w:val="Table Grid"/>
    <w:basedOn w:val="a1"/>
    <w:uiPriority w:val="59"/>
    <w:rsid w:val="007A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УФКиС МКУ</cp:lastModifiedBy>
  <cp:revision>10</cp:revision>
  <cp:lastPrinted>2024-01-15T11:50:00Z</cp:lastPrinted>
  <dcterms:created xsi:type="dcterms:W3CDTF">2019-02-13T08:15:00Z</dcterms:created>
  <dcterms:modified xsi:type="dcterms:W3CDTF">2024-01-15T11:51:00Z</dcterms:modified>
</cp:coreProperties>
</file>